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9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185"/>
        <w:gridCol w:w="57"/>
      </w:tblGrid>
      <w:tr w:rsidR="00DB6005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  <w:r w:rsidR="0058647E">
              <w:rPr>
                <w:sz w:val="28"/>
                <w:szCs w:val="28"/>
              </w:rPr>
              <w:t xml:space="preserve"> 2 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F2BFA">
              <w:rPr>
                <w:sz w:val="28"/>
                <w:szCs w:val="28"/>
              </w:rPr>
              <w:t xml:space="preserve">ід </w:t>
            </w:r>
            <w:r w:rsidR="00B6163A">
              <w:rPr>
                <w:sz w:val="28"/>
                <w:szCs w:val="28"/>
                <w:lang w:val="uk-UA"/>
              </w:rPr>
              <w:t>2</w:t>
            </w:r>
            <w:r w:rsidR="00B6163A">
              <w:rPr>
                <w:sz w:val="28"/>
                <w:szCs w:val="28"/>
                <w:lang w:val="en-US"/>
              </w:rPr>
              <w:t>2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B6163A">
              <w:rPr>
                <w:sz w:val="28"/>
                <w:szCs w:val="28"/>
                <w:lang w:val="uk-UA"/>
              </w:rPr>
              <w:t>грудня</w:t>
            </w:r>
            <w:r w:rsidR="00B6163A">
              <w:rPr>
                <w:sz w:val="28"/>
                <w:szCs w:val="28"/>
              </w:rPr>
              <w:t xml:space="preserve"> 202</w:t>
            </w:r>
            <w:r w:rsidR="00B6163A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294A57">
              <w:rPr>
                <w:sz w:val="28"/>
                <w:szCs w:val="28"/>
              </w:rPr>
              <w:t xml:space="preserve"> 436-26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100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162C1" w:rsidRDefault="00B6163A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на корчування та вивезення пнів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364D55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по вулиці Соборності </w:t>
            </w: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в </w:t>
            </w:r>
            <w:r w:rsidR="00B6163A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смт. Козелець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E91C6F">
        <w:trPr>
          <w:gridAfter w:val="1"/>
          <w:wAfter w:w="57" w:type="dxa"/>
          <w:trHeight w:val="312"/>
          <w:jc w:val="center"/>
        </w:trPr>
        <w:tc>
          <w:tcPr>
            <w:tcW w:w="100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1F2BFA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142CB3">
              <w:rPr>
                <w:sz w:val="28"/>
                <w:szCs w:val="28"/>
                <w:lang w:val="uk-UA"/>
              </w:rPr>
              <w:t xml:space="preserve">вулиці Соборності в </w:t>
            </w:r>
            <w:r w:rsidR="000C1DBD">
              <w:rPr>
                <w:sz w:val="28"/>
                <w:szCs w:val="28"/>
                <w:lang w:val="uk-UA"/>
              </w:rPr>
              <w:t>смт.</w:t>
            </w:r>
            <w:r w:rsidR="00B6163A">
              <w:rPr>
                <w:sz w:val="28"/>
                <w:szCs w:val="28"/>
                <w:lang w:val="uk-UA"/>
              </w:rPr>
              <w:t xml:space="preserve"> Козелець</w:t>
            </w:r>
            <w:r w:rsidR="001C0B93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="00142C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результаті обстеж</w:t>
            </w:r>
            <w:r w:rsidR="00B6163A">
              <w:rPr>
                <w:sz w:val="28"/>
                <w:szCs w:val="28"/>
                <w:lang w:val="uk-UA"/>
              </w:rPr>
              <w:t>ення виявлено значну кількість пнів, що потребують корчування та вивезення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 xml:space="preserve">Комісія вважає, що необхідно </w:t>
            </w:r>
            <w:r w:rsidR="00B6163A">
              <w:rPr>
                <w:sz w:val="28"/>
                <w:szCs w:val="28"/>
                <w:lang w:val="uk-UA"/>
              </w:rPr>
              <w:t xml:space="preserve">терміново провести роботу з корчування та вивезення пнів </w:t>
            </w:r>
            <w:r w:rsidR="000912A6">
              <w:rPr>
                <w:sz w:val="28"/>
                <w:szCs w:val="28"/>
                <w:lang w:val="uk-UA"/>
              </w:rPr>
              <w:t xml:space="preserve">по вулиці Соборності </w:t>
            </w:r>
            <w:r w:rsidR="00B6163A">
              <w:rPr>
                <w:sz w:val="28"/>
                <w:szCs w:val="28"/>
                <w:lang w:val="uk-UA"/>
              </w:rPr>
              <w:t>в смт. Козелець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E91C6F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E91C6F">
        <w:trPr>
          <w:gridAfter w:val="1"/>
          <w:wAfter w:w="57" w:type="dxa"/>
          <w:jc w:val="center"/>
        </w:trPr>
        <w:tc>
          <w:tcPr>
            <w:tcW w:w="100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E91C6F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4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E91C6F">
        <w:trPr>
          <w:gridAfter w:val="1"/>
          <w:wAfter w:w="57" w:type="dxa"/>
          <w:jc w:val="center"/>
        </w:trPr>
        <w:tc>
          <w:tcPr>
            <w:tcW w:w="100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E91C6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242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E91C6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E91C6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5F6D7F" w:rsidRDefault="00B6163A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Корчування пнів у грунтах природного залягання викорчовувачами-збирачами на тракторі потужністю до 79 кВт (108 к.с.) з переміщенням пнів до 5 м, діаметр пнів до 24 см.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B6163A">
              <w:rPr>
                <w:rFonts w:ascii="Arial" w:hAnsi="Arial" w:cs="Arial"/>
                <w:spacing w:val="-3"/>
                <w:lang w:val="uk-UA"/>
              </w:rPr>
              <w:t xml:space="preserve"> пнів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B6163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0,8</w:t>
            </w:r>
          </w:p>
        </w:tc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E91C6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B6163A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Корчування пнів у грунтах природного залягання викорчовувачами-збирачами на тракторі потужністю до 79 кВт (108 к.с.) з переміщен</w:t>
            </w:r>
            <w:r w:rsidR="00613072">
              <w:rPr>
                <w:rFonts w:ascii="Arial" w:hAnsi="Arial" w:cs="Arial"/>
                <w:spacing w:val="-3"/>
                <w:lang w:val="uk-UA"/>
              </w:rPr>
              <w:t>ням пнів до 5 м, діаметр пнів понад 32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см.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613072">
              <w:rPr>
                <w:rFonts w:ascii="Arial" w:hAnsi="Arial" w:cs="Arial"/>
                <w:spacing w:val="-3"/>
                <w:lang w:val="uk-UA"/>
              </w:rPr>
              <w:t xml:space="preserve"> пнів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E91C6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Засипання підкорінних ям бульдозерами потужністю 79 кВт (108 к.с.)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613072">
              <w:rPr>
                <w:rFonts w:ascii="Arial" w:hAnsi="Arial" w:cs="Arial"/>
                <w:spacing w:val="-3"/>
                <w:lang w:val="uk-UA"/>
              </w:rPr>
              <w:t xml:space="preserve"> 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0,92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6163A" w:rsidRPr="008B4EBE" w:rsidTr="00E91C6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4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Вивезення пнів тракторними причепами 2т на відстань до 100 м, діаметр дерев до 32 см.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3A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0,8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6163A" w:rsidRPr="00DF0F51" w:rsidRDefault="00B6163A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6163A" w:rsidRPr="008B4EBE" w:rsidTr="00E91C6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Додавати на кожні наступні 100 м вивезення пнів </w:t>
            </w:r>
            <w:r w:rsidR="001E5D14">
              <w:rPr>
                <w:rFonts w:ascii="Arial" w:hAnsi="Arial" w:cs="Arial"/>
                <w:spacing w:val="-3"/>
                <w:lang w:val="uk-UA"/>
              </w:rPr>
              <w:t xml:space="preserve">      </w:t>
            </w:r>
            <w:r>
              <w:rPr>
                <w:rFonts w:ascii="Arial" w:hAnsi="Arial" w:cs="Arial"/>
                <w:spacing w:val="-3"/>
                <w:lang w:val="uk-UA"/>
              </w:rPr>
              <w:t>( понад 100м) тракторними причепами 2т, діаметр дерев до 32 см.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3A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0,8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6163A" w:rsidRPr="00DF0F51" w:rsidRDefault="00B6163A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6163A" w:rsidRPr="008B4EBE" w:rsidTr="00E91C6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6163A" w:rsidRPr="00DF0F51" w:rsidRDefault="0058647E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 1</w:t>
            </w:r>
            <w:r w:rsidR="00613072"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Вивезення пнів тракторними причепами 2т на відстань до 100 м, діаметр дерев понад 32 см.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3A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6163A" w:rsidRPr="00DF0F51" w:rsidRDefault="00B6163A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6163A" w:rsidRPr="008B4EBE" w:rsidTr="00E91C6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Додавати на кожні наступні 100 м вивезення пнів</w:t>
            </w:r>
            <w:r w:rsidR="001E5D14">
              <w:rPr>
                <w:rFonts w:ascii="Arial" w:hAnsi="Arial" w:cs="Arial"/>
                <w:spacing w:val="-3"/>
                <w:lang w:val="uk-UA"/>
              </w:rPr>
              <w:t xml:space="preserve">      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( понад 100м) тракторними причепами 2т, діаметр дерев понад 32 см.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6163A" w:rsidRPr="00DF0F51" w:rsidRDefault="0061307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63A" w:rsidRDefault="0061307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0,12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B6163A" w:rsidRPr="00DF0F51" w:rsidRDefault="00B6163A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E91C6F">
        <w:trPr>
          <w:gridAfter w:val="1"/>
          <w:wAfter w:w="57" w:type="dxa"/>
          <w:jc w:val="center"/>
        </w:trPr>
        <w:tc>
          <w:tcPr>
            <w:tcW w:w="1003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BE724F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BE724F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</w:t>
      </w:r>
      <w:r w:rsidR="00BE724F">
        <w:rPr>
          <w:spacing w:val="-3"/>
          <w:sz w:val="28"/>
          <w:szCs w:val="28"/>
          <w:lang w:val="uk-UA"/>
        </w:rPr>
        <w:t xml:space="preserve">               </w:t>
      </w:r>
      <w:r w:rsidR="00AD0E37">
        <w:rPr>
          <w:spacing w:val="-3"/>
          <w:sz w:val="28"/>
          <w:szCs w:val="28"/>
          <w:lang w:val="uk-UA"/>
        </w:rPr>
        <w:t xml:space="preserve">              </w:t>
      </w:r>
      <w:r w:rsidR="00F13F9B">
        <w:rPr>
          <w:spacing w:val="-3"/>
          <w:sz w:val="28"/>
          <w:szCs w:val="28"/>
          <w:lang w:val="uk-UA"/>
        </w:rPr>
        <w:t xml:space="preserve"> </w:t>
      </w:r>
      <w:r w:rsidR="00AD0E37">
        <w:rPr>
          <w:spacing w:val="-3"/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076A25">
      <w:pgSz w:w="11904" w:h="16836"/>
      <w:pgMar w:top="851" w:right="964" w:bottom="1418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214" w:rsidRDefault="00A24214" w:rsidP="00BE5E1E">
      <w:pPr>
        <w:spacing w:after="0" w:line="240" w:lineRule="auto"/>
      </w:pPr>
      <w:r>
        <w:separator/>
      </w:r>
    </w:p>
  </w:endnote>
  <w:endnote w:type="continuationSeparator" w:id="1">
    <w:p w:rsidR="00A24214" w:rsidRDefault="00A24214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214" w:rsidRDefault="00A24214" w:rsidP="00BE5E1E">
      <w:pPr>
        <w:spacing w:after="0" w:line="240" w:lineRule="auto"/>
      </w:pPr>
      <w:r>
        <w:separator/>
      </w:r>
    </w:p>
  </w:footnote>
  <w:footnote w:type="continuationSeparator" w:id="1">
    <w:p w:rsidR="00A24214" w:rsidRDefault="00A24214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76A25"/>
    <w:rsid w:val="00086AA1"/>
    <w:rsid w:val="00086AFF"/>
    <w:rsid w:val="000912A6"/>
    <w:rsid w:val="00092260"/>
    <w:rsid w:val="000A6833"/>
    <w:rsid w:val="000C01ED"/>
    <w:rsid w:val="000C1DBD"/>
    <w:rsid w:val="000C3DD5"/>
    <w:rsid w:val="000D713D"/>
    <w:rsid w:val="000E0932"/>
    <w:rsid w:val="000E449C"/>
    <w:rsid w:val="00107867"/>
    <w:rsid w:val="00142CB3"/>
    <w:rsid w:val="00163D41"/>
    <w:rsid w:val="0019007C"/>
    <w:rsid w:val="00190CCE"/>
    <w:rsid w:val="00195FBC"/>
    <w:rsid w:val="001B201A"/>
    <w:rsid w:val="001B70BD"/>
    <w:rsid w:val="001C0B93"/>
    <w:rsid w:val="001E5D14"/>
    <w:rsid w:val="001F2BFA"/>
    <w:rsid w:val="001F3CCA"/>
    <w:rsid w:val="00234896"/>
    <w:rsid w:val="002768B3"/>
    <w:rsid w:val="002851A8"/>
    <w:rsid w:val="002930E1"/>
    <w:rsid w:val="00294A57"/>
    <w:rsid w:val="002B66DB"/>
    <w:rsid w:val="002C685A"/>
    <w:rsid w:val="002E68CD"/>
    <w:rsid w:val="002F19EA"/>
    <w:rsid w:val="00311A24"/>
    <w:rsid w:val="003367C1"/>
    <w:rsid w:val="00343C9A"/>
    <w:rsid w:val="00351F8F"/>
    <w:rsid w:val="00364D55"/>
    <w:rsid w:val="003E16E2"/>
    <w:rsid w:val="003F136B"/>
    <w:rsid w:val="0040551A"/>
    <w:rsid w:val="004145F0"/>
    <w:rsid w:val="0043366D"/>
    <w:rsid w:val="00433726"/>
    <w:rsid w:val="0043424C"/>
    <w:rsid w:val="0044799A"/>
    <w:rsid w:val="00450DDE"/>
    <w:rsid w:val="00454B0B"/>
    <w:rsid w:val="00456D5B"/>
    <w:rsid w:val="00463254"/>
    <w:rsid w:val="00474853"/>
    <w:rsid w:val="00491E97"/>
    <w:rsid w:val="004C5F7F"/>
    <w:rsid w:val="004D343D"/>
    <w:rsid w:val="004E4957"/>
    <w:rsid w:val="004F05FF"/>
    <w:rsid w:val="004F1B5A"/>
    <w:rsid w:val="004F3613"/>
    <w:rsid w:val="0050201C"/>
    <w:rsid w:val="005025CE"/>
    <w:rsid w:val="00512FBF"/>
    <w:rsid w:val="00524C93"/>
    <w:rsid w:val="0053485F"/>
    <w:rsid w:val="0055558C"/>
    <w:rsid w:val="00560DD1"/>
    <w:rsid w:val="00575E35"/>
    <w:rsid w:val="00582F41"/>
    <w:rsid w:val="0058647E"/>
    <w:rsid w:val="005F6D7F"/>
    <w:rsid w:val="00613072"/>
    <w:rsid w:val="006162C1"/>
    <w:rsid w:val="0063460F"/>
    <w:rsid w:val="0066570D"/>
    <w:rsid w:val="006B79C6"/>
    <w:rsid w:val="006E4EFD"/>
    <w:rsid w:val="006F7C2A"/>
    <w:rsid w:val="00701EE3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7F47E3"/>
    <w:rsid w:val="00833D08"/>
    <w:rsid w:val="00855CF3"/>
    <w:rsid w:val="00856100"/>
    <w:rsid w:val="008A1CBE"/>
    <w:rsid w:val="008B1ECB"/>
    <w:rsid w:val="008B4EBE"/>
    <w:rsid w:val="008B7C31"/>
    <w:rsid w:val="008D22D5"/>
    <w:rsid w:val="008D3D05"/>
    <w:rsid w:val="008E588F"/>
    <w:rsid w:val="00921889"/>
    <w:rsid w:val="00954883"/>
    <w:rsid w:val="00957DFD"/>
    <w:rsid w:val="009807E9"/>
    <w:rsid w:val="00985ECB"/>
    <w:rsid w:val="009A2855"/>
    <w:rsid w:val="009C7ADA"/>
    <w:rsid w:val="009D56AE"/>
    <w:rsid w:val="009E38E2"/>
    <w:rsid w:val="00A155D9"/>
    <w:rsid w:val="00A24214"/>
    <w:rsid w:val="00A501DF"/>
    <w:rsid w:val="00A744F4"/>
    <w:rsid w:val="00A90ABD"/>
    <w:rsid w:val="00AA1CB9"/>
    <w:rsid w:val="00AD0E37"/>
    <w:rsid w:val="00B106DB"/>
    <w:rsid w:val="00B35492"/>
    <w:rsid w:val="00B360D8"/>
    <w:rsid w:val="00B56182"/>
    <w:rsid w:val="00B564F9"/>
    <w:rsid w:val="00B6163A"/>
    <w:rsid w:val="00B83C71"/>
    <w:rsid w:val="00BA0290"/>
    <w:rsid w:val="00BB2DD4"/>
    <w:rsid w:val="00BC3F75"/>
    <w:rsid w:val="00BC7B17"/>
    <w:rsid w:val="00BD5982"/>
    <w:rsid w:val="00BE724F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231C6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91C6F"/>
    <w:rsid w:val="00EA5A7A"/>
    <w:rsid w:val="00EC12A9"/>
    <w:rsid w:val="00ED4A99"/>
    <w:rsid w:val="00F02DBC"/>
    <w:rsid w:val="00F1025E"/>
    <w:rsid w:val="00F13F9B"/>
    <w:rsid w:val="00F15B33"/>
    <w:rsid w:val="00F762D9"/>
    <w:rsid w:val="00FC3D9D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15</cp:revision>
  <cp:lastPrinted>2021-12-22T06:55:00Z</cp:lastPrinted>
  <dcterms:created xsi:type="dcterms:W3CDTF">2021-12-22T06:37:00Z</dcterms:created>
  <dcterms:modified xsi:type="dcterms:W3CDTF">2021-12-22T06:56:00Z</dcterms:modified>
</cp:coreProperties>
</file>